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0D89A3DD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F4C93">
        <w:rPr>
          <w:rFonts w:ascii="Lato" w:hAnsi="Lato" w:cs="Arial"/>
          <w:color w:val="auto"/>
          <w:sz w:val="20"/>
          <w:szCs w:val="20"/>
        </w:rPr>
        <w:t>4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57EEEB36" w:rsidR="00E931C5" w:rsidRPr="00D65353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D65353">
        <w:rPr>
          <w:rFonts w:ascii="Lato" w:hAnsi="Lato" w:cs="Arial-BoldMT"/>
          <w:sz w:val="18"/>
          <w:szCs w:val="18"/>
        </w:rPr>
        <w:t>Znak sprawy:</w:t>
      </w:r>
      <w:r w:rsidR="00D700A7" w:rsidRPr="00D65353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D65353">
        <w:rPr>
          <w:rFonts w:ascii="Lato" w:hAnsi="Lato" w:cs="Arial-BoldMT"/>
          <w:bCs/>
          <w:sz w:val="18"/>
          <w:szCs w:val="18"/>
        </w:rPr>
        <w:t>ZP</w:t>
      </w:r>
      <w:r w:rsidR="00AC6D7A" w:rsidRPr="00D65353">
        <w:rPr>
          <w:rFonts w:ascii="Lato" w:hAnsi="Lato" w:cs="Arial-BoldMT"/>
          <w:bCs/>
          <w:sz w:val="18"/>
          <w:szCs w:val="18"/>
        </w:rPr>
        <w:t>.26</w:t>
      </w:r>
      <w:r w:rsidR="00D907E2">
        <w:rPr>
          <w:rFonts w:ascii="Lato" w:hAnsi="Lato" w:cs="Arial-BoldMT"/>
          <w:bCs/>
          <w:sz w:val="18"/>
          <w:szCs w:val="18"/>
        </w:rPr>
        <w:t>.7.2021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12BE8B53" w14:textId="77777777" w:rsidR="00C14D96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5B0CBD14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14F29EB0" w14:textId="00A503D5" w:rsidR="00C14D96" w:rsidRPr="003C3C3A" w:rsidRDefault="00C14D96" w:rsidP="00C14D96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3ABE8A1F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3AC5AC57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4C7160B8" w14:textId="77777777" w:rsidR="00C14D96" w:rsidRPr="003C3C3A" w:rsidRDefault="00C14D96" w:rsidP="00C14D96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349847E3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510AAF86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21FC7C47" w14:textId="77777777" w:rsidR="00C14D96" w:rsidRPr="003C3C3A" w:rsidRDefault="00C14D96" w:rsidP="00C14D96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Pr="00941796" w:rsidRDefault="00E039C4" w:rsidP="00E039C4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941796">
        <w:rPr>
          <w:rFonts w:ascii="Lato" w:hAnsi="Lato" w:cs="Arial"/>
          <w:b/>
          <w:bCs/>
          <w:sz w:val="22"/>
          <w:szCs w:val="22"/>
        </w:rPr>
        <w:t>FORMULARZ OFERTY</w:t>
      </w:r>
      <w:r w:rsidR="00CD1A15" w:rsidRPr="00941796">
        <w:rPr>
          <w:rFonts w:ascii="Lato" w:hAnsi="Lato" w:cs="Arial"/>
          <w:b/>
          <w:bCs/>
          <w:sz w:val="22"/>
          <w:szCs w:val="22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6636E17A" w14:textId="7D335C7C" w:rsidR="00CD1A15" w:rsidRDefault="00CD1A15" w:rsidP="008452B5">
      <w:pPr>
        <w:autoSpaceDE w:val="0"/>
        <w:spacing w:line="276" w:lineRule="auto"/>
        <w:jc w:val="both"/>
        <w:rPr>
          <w:rFonts w:ascii="Lato" w:hAnsi="Lato"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Pr="0097756A">
        <w:rPr>
          <w:rFonts w:ascii="Lato" w:hAnsi="Lato"/>
        </w:rPr>
        <w:t>„</w:t>
      </w:r>
      <w:r w:rsidR="00CC2411" w:rsidRPr="00941796">
        <w:rPr>
          <w:rFonts w:ascii="Lato" w:eastAsia="Calibri" w:hAnsi="Lato" w:cs="Times New Roman"/>
          <w:b/>
          <w:bCs/>
          <w:szCs w:val="24"/>
        </w:rPr>
        <w:t>Wykonanie zabiegów ochrony czynnej – ręczne koszenie z wywozem biomasy na obszarze Górnej Biebrzy w obrębach: Szuszalewo (S3, S4/2021), Lipsk (L3, L7, L13/2021)</w:t>
      </w:r>
      <w:r w:rsidRPr="0097756A">
        <w:rPr>
          <w:rFonts w:ascii="Lato" w:hAnsi="Lato"/>
        </w:rPr>
        <w:t>”</w:t>
      </w:r>
    </w:p>
    <w:p w14:paraId="312F4DE3" w14:textId="77777777" w:rsidR="008452B5" w:rsidRPr="00071081" w:rsidRDefault="008452B5" w:rsidP="008452B5">
      <w:pPr>
        <w:autoSpaceDE w:val="0"/>
        <w:spacing w:line="360" w:lineRule="auto"/>
        <w:jc w:val="both"/>
        <w:rPr>
          <w:rFonts w:ascii="Lato" w:hAnsi="Lato"/>
        </w:rPr>
      </w:pPr>
    </w:p>
    <w:p w14:paraId="3AC575FB" w14:textId="6BD1F982" w:rsidR="009C61D7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376B30EC" w:rsidR="00CD1A15" w:rsidRPr="009C61D7" w:rsidRDefault="009C61D7" w:rsidP="009C61D7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2498DD80" w14:textId="77DA096C" w:rsidR="00705FBE" w:rsidRPr="0004562C" w:rsidRDefault="00CD1A15" w:rsidP="008452B5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426" w:hanging="426"/>
        <w:rPr>
          <w:rFonts w:ascii="Lato" w:hAnsi="Lato" w:cs="Arial"/>
        </w:rPr>
      </w:pPr>
      <w:r w:rsidRPr="0004562C">
        <w:rPr>
          <w:rFonts w:ascii="Lato" w:hAnsi="Lato"/>
        </w:rPr>
        <w:lastRenderedPageBreak/>
        <w:t xml:space="preserve">Nowa cena </w:t>
      </w:r>
      <w:r w:rsidR="00941796">
        <w:rPr>
          <w:rFonts w:ascii="Lato" w:hAnsi="Lato"/>
        </w:rPr>
        <w:t>ofertowa</w:t>
      </w:r>
      <w:r w:rsidRPr="0004562C">
        <w:rPr>
          <w:rFonts w:ascii="Lato" w:hAnsi="Lato"/>
        </w:rPr>
        <w:t xml:space="preserve">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9C61D7" w:rsidRPr="00071081" w14:paraId="037E55CD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7BAABEBD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bookmarkStart w:id="0" w:name="_Hlk76115525"/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606450D8" w14:textId="77777777" w:rsidR="009C61D7" w:rsidRPr="00071081" w:rsidRDefault="009C61D7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9C61D7" w:rsidRPr="00071081" w14:paraId="2EE7C1A4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20AE3918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56D11A38" w14:textId="77777777" w:rsidR="009C61D7" w:rsidRPr="00071081" w:rsidRDefault="009C61D7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9C61D7" w:rsidRPr="00071081" w14:paraId="2D8A63C4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0BFC8E9E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2F7F54C" w14:textId="77777777" w:rsidR="009C61D7" w:rsidRPr="00071081" w:rsidRDefault="009C61D7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bookmarkEnd w:id="0"/>
    </w:tbl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02D2EF69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1374637" w14:textId="708D993A" w:rsidR="0004562C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33C308C" w14:textId="77777777" w:rsidR="0004562C" w:rsidRPr="00071081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E0D7F5C" w14:textId="77777777" w:rsidR="00941796" w:rsidRDefault="00941796" w:rsidP="009D6DC8">
      <w:pPr>
        <w:spacing w:after="96" w:line="259" w:lineRule="auto"/>
        <w:rPr>
          <w:i/>
          <w:u w:val="single" w:color="000000"/>
        </w:rPr>
      </w:pPr>
    </w:p>
    <w:p w14:paraId="245E657E" w14:textId="6AAC5FA5" w:rsidR="00CD1A15" w:rsidRPr="00D65353" w:rsidRDefault="00CD1A15" w:rsidP="009D6DC8">
      <w:pPr>
        <w:spacing w:line="276" w:lineRule="auto"/>
        <w:ind w:left="-5"/>
        <w:rPr>
          <w:rFonts w:ascii="Lato" w:hAnsi="Lato"/>
          <w:b/>
          <w:bCs/>
        </w:rPr>
      </w:pPr>
      <w:r w:rsidRPr="00D65353">
        <w:rPr>
          <w:rFonts w:ascii="Lato" w:hAnsi="Lato"/>
          <w:b/>
          <w:bCs/>
          <w:i/>
          <w:u w:val="single" w:color="000000"/>
        </w:rPr>
        <w:t>Informacja dla Wykonawcy:</w:t>
      </w:r>
      <w:r w:rsidRPr="00D65353">
        <w:rPr>
          <w:rFonts w:ascii="Lato" w:hAnsi="Lato"/>
          <w:b/>
          <w:bCs/>
          <w:i/>
        </w:rPr>
        <w:t xml:space="preserve"> </w:t>
      </w:r>
    </w:p>
    <w:p w14:paraId="54686891" w14:textId="77777777" w:rsidR="00CD1A15" w:rsidRPr="00D65353" w:rsidRDefault="00CD1A15" w:rsidP="009D6DC8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 w:rsidRPr="00D65353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65353">
        <w:rPr>
          <w:rFonts w:ascii="Lato" w:hAnsi="Lato"/>
          <w:i/>
        </w:rPr>
        <w:t>ami</w:t>
      </w:r>
      <w:proofErr w:type="spellEnd"/>
      <w:r w:rsidRPr="00D65353">
        <w:rPr>
          <w:rFonts w:ascii="Lato" w:hAnsi="Lato"/>
          <w:i/>
        </w:rPr>
        <w:t>) potwierdzającymi prawo do reprezentacji Wykonawcy przez osobę podpisującą ofertę.</w:t>
      </w:r>
      <w:r w:rsidRPr="00D65353">
        <w:rPr>
          <w:rFonts w:ascii="Lato" w:hAnsi="Lato"/>
          <w:sz w:val="22"/>
        </w:rPr>
        <w:t xml:space="preserve"> </w:t>
      </w:r>
      <w:r w:rsidRPr="00D65353">
        <w:rPr>
          <w:rFonts w:ascii="Lato" w:hAnsi="Lato"/>
        </w:rP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064C2DF" w14:textId="77777777" w:rsidR="00E37739" w:rsidRPr="003C6F05" w:rsidRDefault="00E37739" w:rsidP="00E37739">
      <w:pPr>
        <w:jc w:val="both"/>
        <w:rPr>
          <w:rFonts w:ascii="Lato" w:hAnsi="Lato"/>
          <w:sz w:val="18"/>
          <w:szCs w:val="18"/>
        </w:rPr>
      </w:pPr>
      <w:bookmarkStart w:id="1" w:name="_Hlk75165209"/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2494C1A0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9D4DE1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7658A5FD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41E4DD83" w14:textId="77777777" w:rsidR="00E37739" w:rsidRPr="003C6F05" w:rsidRDefault="00E37739" w:rsidP="00E37739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412B526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CBC1C0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378B9B8C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01DB1863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4D434F3A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2A4345EE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9</w:t>
      </w:r>
      <w:r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71DE8E7B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020CE86B" w14:textId="77777777" w:rsidR="00E37739" w:rsidRPr="003C6F05" w:rsidRDefault="00E37739" w:rsidP="00E37739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bookmarkEnd w:id="1"/>
    <w:p w14:paraId="4C1961FA" w14:textId="474154F3" w:rsidR="00282562" w:rsidRPr="003C6F05" w:rsidRDefault="00282562" w:rsidP="00E37739">
      <w:pPr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AE86" w14:textId="77777777" w:rsidR="00912523" w:rsidRDefault="00912523" w:rsidP="006C57B8">
      <w:r>
        <w:separator/>
      </w:r>
    </w:p>
  </w:endnote>
  <w:endnote w:type="continuationSeparator" w:id="0">
    <w:p w14:paraId="1AD98648" w14:textId="77777777" w:rsidR="00912523" w:rsidRDefault="00912523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7F61" w14:textId="77777777" w:rsidR="00041793" w:rsidRDefault="00041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3F7B716E" w:rsidR="0094519A" w:rsidRDefault="00041793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BB7035" wp14:editId="7B57E8C4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621B" w14:textId="77777777" w:rsidR="00912523" w:rsidRDefault="00912523" w:rsidP="006C57B8">
      <w:r>
        <w:separator/>
      </w:r>
    </w:p>
  </w:footnote>
  <w:footnote w:type="continuationSeparator" w:id="0">
    <w:p w14:paraId="484B2901" w14:textId="77777777" w:rsidR="00912523" w:rsidRDefault="00912523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C4B" w14:textId="77777777" w:rsidR="00041793" w:rsidRDefault="00041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2C84" w14:textId="77777777" w:rsidR="00041793" w:rsidRDefault="00041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00A6"/>
    <w:rsid w:val="00026553"/>
    <w:rsid w:val="00030B8B"/>
    <w:rsid w:val="0003138C"/>
    <w:rsid w:val="00041793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2289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468F2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8A5"/>
    <w:rsid w:val="00346A32"/>
    <w:rsid w:val="00354769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9E2"/>
    <w:rsid w:val="00567371"/>
    <w:rsid w:val="00567604"/>
    <w:rsid w:val="0057013F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A569D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52B5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2523"/>
    <w:rsid w:val="0091479F"/>
    <w:rsid w:val="009246C3"/>
    <w:rsid w:val="00931B18"/>
    <w:rsid w:val="00936DAC"/>
    <w:rsid w:val="00941796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1D7"/>
    <w:rsid w:val="009C621C"/>
    <w:rsid w:val="009C751F"/>
    <w:rsid w:val="009D3872"/>
    <w:rsid w:val="009D6DC8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4C93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57B2"/>
    <w:rsid w:val="00B27CF3"/>
    <w:rsid w:val="00B42889"/>
    <w:rsid w:val="00B44AB9"/>
    <w:rsid w:val="00B47CD8"/>
    <w:rsid w:val="00B50048"/>
    <w:rsid w:val="00B55811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4D9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2411"/>
    <w:rsid w:val="00CC302F"/>
    <w:rsid w:val="00CC5F71"/>
    <w:rsid w:val="00CD015F"/>
    <w:rsid w:val="00CD1A15"/>
    <w:rsid w:val="00CD23C0"/>
    <w:rsid w:val="00CE31A3"/>
    <w:rsid w:val="00CE7A12"/>
    <w:rsid w:val="00CF4B87"/>
    <w:rsid w:val="00D00960"/>
    <w:rsid w:val="00D04A5C"/>
    <w:rsid w:val="00D201F7"/>
    <w:rsid w:val="00D24669"/>
    <w:rsid w:val="00D33B5F"/>
    <w:rsid w:val="00D35F30"/>
    <w:rsid w:val="00D3752F"/>
    <w:rsid w:val="00D528EE"/>
    <w:rsid w:val="00D5302D"/>
    <w:rsid w:val="00D6526A"/>
    <w:rsid w:val="00D65353"/>
    <w:rsid w:val="00D67B77"/>
    <w:rsid w:val="00D700A7"/>
    <w:rsid w:val="00D70123"/>
    <w:rsid w:val="00D70B0B"/>
    <w:rsid w:val="00D84A1E"/>
    <w:rsid w:val="00D85AE5"/>
    <w:rsid w:val="00D907E2"/>
    <w:rsid w:val="00D91F7A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E5799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37739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C5650"/>
    <w:rsid w:val="00ED1DD8"/>
    <w:rsid w:val="00ED58F4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1A59"/>
    <w:rsid w:val="00F452AC"/>
    <w:rsid w:val="00F45C9C"/>
    <w:rsid w:val="00F501F3"/>
    <w:rsid w:val="00F54460"/>
    <w:rsid w:val="00F56913"/>
    <w:rsid w:val="00F63D6D"/>
    <w:rsid w:val="00F7086D"/>
    <w:rsid w:val="00F70C77"/>
    <w:rsid w:val="00F722E5"/>
    <w:rsid w:val="00F72AAD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72</TotalTime>
  <Pages>1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42</cp:revision>
  <cp:lastPrinted>2021-07-06T11:48:00Z</cp:lastPrinted>
  <dcterms:created xsi:type="dcterms:W3CDTF">2020-06-08T12:35:00Z</dcterms:created>
  <dcterms:modified xsi:type="dcterms:W3CDTF">2021-07-06T11:49:00Z</dcterms:modified>
</cp:coreProperties>
</file>