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0B54B590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="00CA5FC3">
        <w:rPr>
          <w:rFonts w:ascii="Lato" w:hAnsi="Lato" w:cs="Arial"/>
          <w:color w:val="auto"/>
          <w:sz w:val="20"/>
        </w:rPr>
        <w:t xml:space="preserve"> 8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4D2CBEEC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.26.1.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C6631D" w:rsidRPr="00D52058">
        <w:rPr>
          <w:rFonts w:ascii="Lato" w:hAnsi="Lato" w:cs="Arial-BoldMT"/>
          <w:bCs/>
        </w:rPr>
        <w:t>1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 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2BE28ADB" w14:textId="77777777" w:rsidR="00E931C5" w:rsidRPr="00D52058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2"/>
          <w:szCs w:val="22"/>
        </w:rPr>
      </w:pPr>
      <w:r w:rsidRPr="00D52058">
        <w:rPr>
          <w:rFonts w:ascii="Lato" w:hAnsi="Lato"/>
          <w:b/>
          <w:sz w:val="22"/>
          <w:szCs w:val="22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4B5C9B82" w14:textId="165B514B" w:rsidR="00CF4B87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484A746D" w14:textId="77777777" w:rsidR="00CF4B87" w:rsidRPr="00071081" w:rsidRDefault="00CF4B87" w:rsidP="00E931C5">
      <w:pPr>
        <w:jc w:val="both"/>
        <w:rPr>
          <w:rFonts w:ascii="Lato" w:hAnsi="Lato" w:cs="Arial"/>
          <w:szCs w:val="24"/>
        </w:rPr>
      </w:pPr>
    </w:p>
    <w:p w14:paraId="52BD56A9" w14:textId="6B614CB1" w:rsidR="00E931C5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22DAB114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Adres: …………………………………………………………………………………………………………… </w:t>
      </w:r>
    </w:p>
    <w:p w14:paraId="09AEC723" w14:textId="77777777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Kraj: …………………………………… </w:t>
      </w:r>
    </w:p>
    <w:p w14:paraId="6258C29A" w14:textId="77777777" w:rsid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REGON:…….………………………..</w:t>
      </w:r>
    </w:p>
    <w:p w14:paraId="111A4C41" w14:textId="37055348" w:rsidR="00CF4B87" w:rsidRPr="00CF4B87" w:rsidRDefault="00CF4B87" w:rsidP="005A24C5">
      <w:pPr>
        <w:tabs>
          <w:tab w:val="left" w:pos="3544"/>
        </w:tabs>
        <w:spacing w:line="276" w:lineRule="auto"/>
        <w:ind w:left="-6" w:right="5598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NIP: </w:t>
      </w:r>
      <w:r>
        <w:rPr>
          <w:rFonts w:ascii="Lato" w:hAnsi="Lato"/>
          <w:sz w:val="22"/>
          <w:szCs w:val="22"/>
        </w:rPr>
        <w:t>..</w:t>
      </w:r>
      <w:r w:rsidRPr="00CF4B87">
        <w:rPr>
          <w:rFonts w:ascii="Lato" w:hAnsi="Lato"/>
          <w:sz w:val="22"/>
          <w:szCs w:val="22"/>
        </w:rPr>
        <w:t xml:space="preserve">…………………………………. </w:t>
      </w:r>
    </w:p>
    <w:p w14:paraId="38EC187B" w14:textId="47E4F53C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TEL.: …………………….…………..</w:t>
      </w:r>
    </w:p>
    <w:p w14:paraId="59686838" w14:textId="238B6171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 skrzynki </w:t>
      </w:r>
      <w:proofErr w:type="spellStart"/>
      <w:r w:rsidRPr="00CF4B87">
        <w:rPr>
          <w:rFonts w:ascii="Lato" w:hAnsi="Lato"/>
          <w:sz w:val="22"/>
          <w:szCs w:val="22"/>
        </w:rPr>
        <w:t>ePUAP</w:t>
      </w:r>
      <w:proofErr w:type="spellEnd"/>
      <w:r w:rsidRPr="00CF4B87">
        <w:rPr>
          <w:rFonts w:ascii="Lato" w:hAnsi="Lato"/>
          <w:sz w:val="22"/>
          <w:szCs w:val="22"/>
        </w:rPr>
        <w:t>:……………………………………</w:t>
      </w:r>
    </w:p>
    <w:p w14:paraId="5473E95E" w14:textId="15732475" w:rsidR="00CF4B87" w:rsidRPr="00CF4B87" w:rsidRDefault="00CF4B87" w:rsidP="005A24C5">
      <w:pPr>
        <w:spacing w:line="276" w:lineRule="auto"/>
        <w:ind w:left="-6" w:right="3853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 xml:space="preserve">adres e-mail: …………………………………… </w:t>
      </w:r>
    </w:p>
    <w:p w14:paraId="7DCCAE4F" w14:textId="77777777" w:rsidR="00CF4B87" w:rsidRPr="00CF4B87" w:rsidRDefault="00CF4B87" w:rsidP="005A24C5">
      <w:pPr>
        <w:spacing w:line="276" w:lineRule="auto"/>
        <w:ind w:left="-6"/>
        <w:rPr>
          <w:rFonts w:ascii="Lato" w:hAnsi="Lato"/>
          <w:sz w:val="22"/>
          <w:szCs w:val="22"/>
        </w:rPr>
      </w:pPr>
      <w:r w:rsidRPr="00CF4B87">
        <w:rPr>
          <w:rFonts w:ascii="Lato" w:hAnsi="Lato"/>
          <w:sz w:val="22"/>
          <w:szCs w:val="22"/>
        </w:rPr>
        <w:t>(</w:t>
      </w:r>
      <w:r w:rsidRPr="005A24C5">
        <w:rPr>
          <w:rFonts w:ascii="Lato" w:hAnsi="Lato"/>
          <w:i/>
          <w:sz w:val="18"/>
          <w:szCs w:val="18"/>
        </w:rPr>
        <w:t>na które Zamawiający ma przesyłać korespondencję</w:t>
      </w:r>
      <w:r w:rsidRPr="00CF4B87">
        <w:rPr>
          <w:rFonts w:ascii="Lato" w:hAnsi="Lato"/>
          <w:i/>
          <w:sz w:val="22"/>
          <w:szCs w:val="22"/>
        </w:rPr>
        <w:t xml:space="preserve">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175ACF1E" w:rsidR="00303875" w:rsidRPr="00071081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</w:t>
      </w:r>
      <w:r w:rsidR="00C6631D">
        <w:rPr>
          <w:rFonts w:ascii="Lato" w:hAnsi="Lato"/>
        </w:rPr>
        <w:t xml:space="preserve">podstawowym </w:t>
      </w:r>
      <w:r w:rsidR="00C6631D">
        <w:rPr>
          <w:rFonts w:ascii="Lato" w:eastAsia="Lato" w:hAnsi="Lato" w:cs="Lato"/>
        </w:rPr>
        <w:t>z możliwością negocjacji</w:t>
      </w:r>
      <w:r w:rsidR="00C6631D">
        <w:rPr>
          <w:rFonts w:ascii="Lato" w:hAnsi="Lato"/>
        </w:rPr>
        <w:t xml:space="preserve"> </w:t>
      </w:r>
      <w:r w:rsidR="00303875" w:rsidRPr="00071081">
        <w:rPr>
          <w:rFonts w:ascii="Lato" w:hAnsi="Lato" w:cs="F3"/>
        </w:rPr>
        <w:t xml:space="preserve"> </w:t>
      </w:r>
      <w:r w:rsidRPr="00071081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071081">
        <w:rPr>
          <w:rFonts w:ascii="Lato" w:hAnsi="Lato"/>
        </w:rPr>
        <w:t>„</w:t>
      </w:r>
      <w:bookmarkEnd w:id="0"/>
      <w:r w:rsidR="000A44C6" w:rsidRPr="00071081">
        <w:rPr>
          <w:rFonts w:ascii="Lato" w:hAnsi="Lato"/>
        </w:rPr>
        <w:t>Przygotowanie</w:t>
      </w:r>
      <w:r w:rsidR="00C6631D">
        <w:rPr>
          <w:rFonts w:ascii="Lato" w:hAnsi="Lato"/>
        </w:rPr>
        <w:t xml:space="preserve"> operatu </w:t>
      </w:r>
      <w:r w:rsidR="000D58AA" w:rsidRPr="00071081">
        <w:rPr>
          <w:rFonts w:ascii="Lato" w:hAnsi="Lato"/>
        </w:rPr>
        <w:t>ochrony</w:t>
      </w:r>
      <w:r w:rsidR="00C6631D">
        <w:rPr>
          <w:rFonts w:ascii="Lato" w:hAnsi="Lato"/>
        </w:rPr>
        <w:t xml:space="preserve"> grzybów</w:t>
      </w:r>
      <w:r w:rsidR="000D58AA" w:rsidRPr="00071081">
        <w:rPr>
          <w:rFonts w:ascii="Lato" w:hAnsi="Lato"/>
        </w:rPr>
        <w:t xml:space="preserve"> Biebrzańskiego Parku Narodowego</w:t>
      </w:r>
      <w:r w:rsidR="00B7267E" w:rsidRPr="00071081">
        <w:rPr>
          <w:rFonts w:ascii="Lato" w:hAnsi="Lato"/>
        </w:rPr>
        <w:t>”</w:t>
      </w:r>
    </w:p>
    <w:p w14:paraId="2498DD80" w14:textId="77777777" w:rsidR="00705FBE" w:rsidRPr="00071081" w:rsidRDefault="00705FBE" w:rsidP="00705FBE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C8BF9D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E356718" w14:textId="11C8750A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0B39D581" w14:textId="019CF0AF" w:rsidR="00705FBE" w:rsidRPr="00071081" w:rsidRDefault="00705FBE" w:rsidP="00CB41EB">
      <w:pPr>
        <w:numPr>
          <w:ilvl w:val="0"/>
          <w:numId w:val="24"/>
        </w:numPr>
        <w:tabs>
          <w:tab w:val="clear" w:pos="2136"/>
          <w:tab w:val="num" w:pos="284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osoby, którymi dysponuję lub będę dysponował i które będą uczestniczyć w realizacji</w:t>
      </w:r>
      <w:r w:rsidR="00C6631D">
        <w:rPr>
          <w:rFonts w:ascii="Lato" w:hAnsi="Lato" w:cs="Arial"/>
          <w:szCs w:val="24"/>
        </w:rPr>
        <w:t xml:space="preserve"> operatu,</w:t>
      </w:r>
      <w:r w:rsidRPr="00071081">
        <w:rPr>
          <w:rFonts w:ascii="Lato" w:hAnsi="Lato" w:cs="Arial"/>
          <w:szCs w:val="24"/>
        </w:rPr>
        <w:t xml:space="preserve">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4"/>
        <w:gridCol w:w="1603"/>
        <w:gridCol w:w="1843"/>
        <w:gridCol w:w="2409"/>
        <w:gridCol w:w="2835"/>
      </w:tblGrid>
      <w:tr w:rsidR="00C6631D" w:rsidRPr="00071081" w14:paraId="1023C141" w14:textId="77777777" w:rsidTr="00C6631D">
        <w:trPr>
          <w:trHeight w:val="713"/>
        </w:trPr>
        <w:tc>
          <w:tcPr>
            <w:tcW w:w="524" w:type="dxa"/>
            <w:vMerge w:val="restart"/>
            <w:vAlign w:val="center"/>
          </w:tcPr>
          <w:p w14:paraId="44C06F2F" w14:textId="77777777" w:rsidR="00C6631D" w:rsidRPr="00071081" w:rsidRDefault="00C6631D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603" w:type="dxa"/>
            <w:vMerge w:val="restart"/>
            <w:vAlign w:val="center"/>
          </w:tcPr>
          <w:p w14:paraId="25763631" w14:textId="77777777" w:rsidR="00C6631D" w:rsidRPr="00071081" w:rsidRDefault="00C6631D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843" w:type="dxa"/>
            <w:vMerge w:val="restart"/>
            <w:vAlign w:val="center"/>
          </w:tcPr>
          <w:p w14:paraId="4309C0A7" w14:textId="77777777" w:rsidR="00C6631D" w:rsidRPr="00071081" w:rsidRDefault="00C6631D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409" w:type="dxa"/>
            <w:vMerge w:val="restart"/>
            <w:vAlign w:val="center"/>
          </w:tcPr>
          <w:p w14:paraId="670BD692" w14:textId="049FB7E7" w:rsidR="00C6631D" w:rsidRPr="00071081" w:rsidRDefault="00C6631D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 inwentaryzacji, monitoringu lub badaniach *</w:t>
            </w:r>
          </w:p>
        </w:tc>
        <w:tc>
          <w:tcPr>
            <w:tcW w:w="2835" w:type="dxa"/>
            <w:vAlign w:val="center"/>
          </w:tcPr>
          <w:p w14:paraId="2F2DEE82" w14:textId="312B5941" w:rsidR="00C6631D" w:rsidRPr="00071081" w:rsidRDefault="00C6631D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C6631D" w:rsidRPr="00071081" w14:paraId="648658AC" w14:textId="77777777" w:rsidTr="00C6631D">
        <w:trPr>
          <w:trHeight w:val="712"/>
        </w:trPr>
        <w:tc>
          <w:tcPr>
            <w:tcW w:w="524" w:type="dxa"/>
            <w:vMerge/>
            <w:vAlign w:val="center"/>
          </w:tcPr>
          <w:p w14:paraId="46B98DCA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57815A8B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7B705F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409" w:type="dxa"/>
            <w:vMerge/>
          </w:tcPr>
          <w:p w14:paraId="71FE0FE0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D932FF" w14:textId="4C339593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C6631D" w:rsidRPr="00071081" w14:paraId="55C4C64C" w14:textId="77777777" w:rsidTr="00C6631D">
        <w:trPr>
          <w:trHeight w:val="269"/>
        </w:trPr>
        <w:tc>
          <w:tcPr>
            <w:tcW w:w="524" w:type="dxa"/>
            <w:shd w:val="clear" w:color="auto" w:fill="D9D9D9" w:themeFill="background1" w:themeFillShade="D9"/>
          </w:tcPr>
          <w:p w14:paraId="110497E1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78433A99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2BF1B3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63D5DA8" w14:textId="79308AE5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27BE31E" w14:textId="74CC55F3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C6631D" w:rsidRPr="00071081" w14:paraId="6D1B9E71" w14:textId="77777777" w:rsidTr="00C6631D">
        <w:trPr>
          <w:trHeight w:val="316"/>
        </w:trPr>
        <w:tc>
          <w:tcPr>
            <w:tcW w:w="524" w:type="dxa"/>
          </w:tcPr>
          <w:p w14:paraId="78F827A0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3" w:type="dxa"/>
          </w:tcPr>
          <w:p w14:paraId="6315130B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3A8878D2" w14:textId="445559F8" w:rsidR="00C6631D" w:rsidRPr="00071081" w:rsidRDefault="00C6631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grzybów</w:t>
            </w:r>
          </w:p>
        </w:tc>
        <w:tc>
          <w:tcPr>
            <w:tcW w:w="2409" w:type="dxa"/>
          </w:tcPr>
          <w:p w14:paraId="50B43279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835" w:type="dxa"/>
          </w:tcPr>
          <w:p w14:paraId="48868EA8" w14:textId="1B3EBBB8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6631D" w:rsidRPr="00071081" w14:paraId="162A24A3" w14:textId="77777777" w:rsidTr="00C6631D">
        <w:trPr>
          <w:trHeight w:val="316"/>
        </w:trPr>
        <w:tc>
          <w:tcPr>
            <w:tcW w:w="524" w:type="dxa"/>
          </w:tcPr>
          <w:p w14:paraId="579A45F7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03" w:type="dxa"/>
          </w:tcPr>
          <w:p w14:paraId="547B0ABE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0F57F816" w14:textId="5256A0B0" w:rsidR="00C6631D" w:rsidRPr="00071081" w:rsidRDefault="00C6631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mykolog</w:t>
            </w:r>
          </w:p>
        </w:tc>
        <w:tc>
          <w:tcPr>
            <w:tcW w:w="2409" w:type="dxa"/>
          </w:tcPr>
          <w:p w14:paraId="426A3C69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835" w:type="dxa"/>
          </w:tcPr>
          <w:p w14:paraId="5961C0B1" w14:textId="2C012160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6631D" w:rsidRPr="00071081" w14:paraId="4B9E7507" w14:textId="77777777" w:rsidTr="00C6631D">
        <w:trPr>
          <w:trHeight w:val="316"/>
        </w:trPr>
        <w:tc>
          <w:tcPr>
            <w:tcW w:w="524" w:type="dxa"/>
          </w:tcPr>
          <w:p w14:paraId="69CC4EFD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603" w:type="dxa"/>
          </w:tcPr>
          <w:p w14:paraId="5DFF2E94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14:paraId="21AAC879" w14:textId="217AB973" w:rsidR="00C6631D" w:rsidRPr="00071081" w:rsidRDefault="00C6631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mykolog</w:t>
            </w:r>
          </w:p>
        </w:tc>
        <w:tc>
          <w:tcPr>
            <w:tcW w:w="2409" w:type="dxa"/>
          </w:tcPr>
          <w:p w14:paraId="0C47DCA0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835" w:type="dxa"/>
          </w:tcPr>
          <w:p w14:paraId="4665D4B8" w14:textId="009C6E80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6631D" w:rsidRPr="00071081" w14:paraId="2B7BA23E" w14:textId="77777777" w:rsidTr="00C6631D">
        <w:trPr>
          <w:trHeight w:val="316"/>
        </w:trPr>
        <w:tc>
          <w:tcPr>
            <w:tcW w:w="524" w:type="dxa"/>
          </w:tcPr>
          <w:p w14:paraId="18FC73BF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603" w:type="dxa"/>
          </w:tcPr>
          <w:p w14:paraId="27F136F0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6BD552C7" w14:textId="0B3839B1" w:rsidR="00C6631D" w:rsidRPr="00071081" w:rsidRDefault="00C6631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lichenolog</w:t>
            </w:r>
          </w:p>
        </w:tc>
        <w:tc>
          <w:tcPr>
            <w:tcW w:w="2409" w:type="dxa"/>
          </w:tcPr>
          <w:p w14:paraId="3F4462E3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835" w:type="dxa"/>
          </w:tcPr>
          <w:p w14:paraId="26E7F3AB" w14:textId="3BE79B7A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6631D" w:rsidRPr="00071081" w14:paraId="226AE81D" w14:textId="77777777" w:rsidTr="00C6631D">
        <w:trPr>
          <w:trHeight w:val="316"/>
        </w:trPr>
        <w:tc>
          <w:tcPr>
            <w:tcW w:w="524" w:type="dxa"/>
          </w:tcPr>
          <w:p w14:paraId="410BE410" w14:textId="77777777" w:rsidR="00C6631D" w:rsidRPr="00071081" w:rsidRDefault="00C6631D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1603" w:type="dxa"/>
          </w:tcPr>
          <w:p w14:paraId="003914DB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843" w:type="dxa"/>
          </w:tcPr>
          <w:p w14:paraId="28E1BD46" w14:textId="7A6F8016" w:rsidR="00C6631D" w:rsidRPr="00071081" w:rsidRDefault="00C6631D" w:rsidP="00705FBE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lichenolog</w:t>
            </w:r>
          </w:p>
        </w:tc>
        <w:tc>
          <w:tcPr>
            <w:tcW w:w="2409" w:type="dxa"/>
          </w:tcPr>
          <w:p w14:paraId="354F4ED5" w14:textId="77777777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835" w:type="dxa"/>
          </w:tcPr>
          <w:p w14:paraId="2A0F277E" w14:textId="3D926C3E" w:rsidR="00C6631D" w:rsidRPr="00071081" w:rsidRDefault="00C6631D" w:rsidP="00705FBE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275F94D9" w:rsidR="005A24C5" w:rsidRDefault="00E07A4E" w:rsidP="005A24C5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7236E6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 przed upływem terminu składania ofert</w:t>
      </w:r>
      <w:r>
        <w:rPr>
          <w:rFonts w:ascii="Lato" w:hAnsi="Lato" w:cs="Arial"/>
          <w:sz w:val="18"/>
          <w:szCs w:val="18"/>
        </w:rPr>
        <w:t xml:space="preserve"> projektów</w:t>
      </w:r>
      <w:r w:rsidRPr="00071081">
        <w:rPr>
          <w:rFonts w:ascii="Lato" w:hAnsi="Lato" w:cs="Arial"/>
          <w:sz w:val="18"/>
          <w:szCs w:val="18"/>
        </w:rPr>
        <w:t xml:space="preserve"> obejmujących swym zakresem inwentaryzacje i/lub monitoring </w:t>
      </w:r>
      <w:r w:rsidR="006C0497">
        <w:rPr>
          <w:rFonts w:ascii="Lato" w:hAnsi="Lato" w:cs="Arial"/>
          <w:sz w:val="18"/>
          <w:szCs w:val="18"/>
        </w:rPr>
        <w:t>gatunków grzybów/porostów</w:t>
      </w:r>
      <w:r>
        <w:rPr>
          <w:rFonts w:ascii="Lato" w:hAnsi="Lato" w:cs="Arial"/>
          <w:sz w:val="18"/>
          <w:szCs w:val="18"/>
        </w:rPr>
        <w:t xml:space="preserve"> lub projektów badawczych</w:t>
      </w:r>
      <w:r w:rsidR="006C0497">
        <w:rPr>
          <w:rFonts w:ascii="Lato" w:hAnsi="Lato" w:cs="Arial"/>
          <w:sz w:val="18"/>
          <w:szCs w:val="18"/>
        </w:rPr>
        <w:t xml:space="preserve"> dotyczących</w:t>
      </w:r>
      <w:r>
        <w:rPr>
          <w:rFonts w:ascii="Lato" w:hAnsi="Lato" w:cs="Arial"/>
          <w:sz w:val="18"/>
          <w:szCs w:val="18"/>
        </w:rPr>
        <w:t xml:space="preserve"> gatunków, </w:t>
      </w:r>
      <w:r w:rsidRPr="00E07A4E">
        <w:rPr>
          <w:rFonts w:ascii="Lato" w:hAnsi="Lato" w:cs="Arial"/>
          <w:sz w:val="18"/>
          <w:szCs w:val="18"/>
        </w:rPr>
        <w:t>lub grup gatunków, których inwentaryzacje i/lub monitoring są jednym z zadań niniejszego zamówienia</w:t>
      </w:r>
      <w:r w:rsidRPr="00071081">
        <w:rPr>
          <w:rFonts w:ascii="Lato" w:hAnsi="Lato" w:cs="Arial"/>
          <w:sz w:val="18"/>
          <w:szCs w:val="18"/>
        </w:rPr>
        <w:t xml:space="preserve">. Dla każdego, wskazanego w kol. </w:t>
      </w:r>
      <w:r w:rsidR="00C6631D"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</w:t>
      </w:r>
      <w:r w:rsidR="00456BF6">
        <w:rPr>
          <w:rFonts w:ascii="Lato" w:hAnsi="Lato" w:cs="Times New Roman"/>
          <w:sz w:val="18"/>
          <w:szCs w:val="18"/>
        </w:rPr>
        <w:t> </w:t>
      </w:r>
      <w:r w:rsidRPr="00071081">
        <w:rPr>
          <w:rFonts w:ascii="Lato" w:hAnsi="Lato" w:cs="Times New Roman"/>
          <w:sz w:val="18"/>
          <w:szCs w:val="18"/>
        </w:rPr>
        <w:t>tabeli.</w:t>
      </w:r>
    </w:p>
    <w:p w14:paraId="683637C7" w14:textId="69D93E41" w:rsidR="00E07A4E" w:rsidRDefault="00E07A4E" w:rsidP="005A24C5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>* - przedstawić dla każdego z ekspertów/specjalistów, wymienionych w wierszach od 1 do</w:t>
      </w:r>
      <w:r w:rsidR="00C6631D">
        <w:rPr>
          <w:rFonts w:ascii="Lato" w:hAnsi="Lato" w:cs="Arial"/>
          <w:sz w:val="18"/>
          <w:szCs w:val="18"/>
        </w:rPr>
        <w:t xml:space="preserve"> 5</w:t>
      </w:r>
      <w:r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071081">
        <w:rPr>
          <w:rFonts w:ascii="Lato" w:hAnsi="Lato" w:cs="Arial"/>
          <w:sz w:val="18"/>
          <w:szCs w:val="18"/>
        </w:rPr>
        <w:t xml:space="preserve">z okresu ostatnich </w:t>
      </w:r>
      <w:r w:rsidR="00C6631D">
        <w:rPr>
          <w:rFonts w:ascii="Lato" w:hAnsi="Lato" w:cs="Arial"/>
          <w:sz w:val="18"/>
          <w:szCs w:val="18"/>
        </w:rPr>
        <w:t>6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ofert. </w:t>
      </w:r>
      <w:r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BB0689">
        <w:rPr>
          <w:rFonts w:ascii="Lato" w:hAnsi="Lato" w:cs="Times New Roman"/>
          <w:sz w:val="18"/>
          <w:szCs w:val="18"/>
        </w:rPr>
        <w:t>7</w:t>
      </w:r>
      <w:r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7D2AC79C" w14:textId="77777777" w:rsidR="005A24C5" w:rsidRDefault="005A24C5" w:rsidP="0058087B">
      <w:pPr>
        <w:spacing w:line="276" w:lineRule="auto"/>
        <w:jc w:val="both"/>
        <w:rPr>
          <w:rFonts w:ascii="Lato" w:hAnsi="Lato" w:cs="Arial"/>
          <w:szCs w:val="24"/>
        </w:rPr>
      </w:pPr>
    </w:p>
    <w:p w14:paraId="3C17A6CC" w14:textId="0E736D0A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287059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1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1"/>
    </w:p>
    <w:p w14:paraId="7266A664" w14:textId="1C89C77B" w:rsidR="00E039C4" w:rsidRPr="00071081" w:rsidRDefault="00E039C4" w:rsidP="00287059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670A32B4" w14:textId="695205B2" w:rsidR="009C621C" w:rsidRPr="00071081" w:rsidRDefault="009C621C" w:rsidP="00287059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Oświadczam/y, że udzielam/y </w:t>
      </w:r>
      <w:r w:rsidR="00C6631D">
        <w:rPr>
          <w:rFonts w:ascii="Lato" w:hAnsi="Lato" w:cs="Arial"/>
          <w:szCs w:val="24"/>
        </w:rPr>
        <w:t>24</w:t>
      </w:r>
      <w:r w:rsidRPr="00071081">
        <w:rPr>
          <w:rFonts w:ascii="Lato" w:hAnsi="Lato" w:cs="Arial"/>
          <w:szCs w:val="24"/>
        </w:rPr>
        <w:t xml:space="preserve"> miesięcznej gwarancji jakości </w:t>
      </w:r>
      <w:r w:rsidR="00C6631D">
        <w:rPr>
          <w:rFonts w:ascii="Lato" w:hAnsi="Lato" w:cs="Arial"/>
          <w:szCs w:val="24"/>
        </w:rPr>
        <w:t xml:space="preserve">i rękojmi </w:t>
      </w:r>
      <w:r w:rsidRPr="00071081">
        <w:rPr>
          <w:rFonts w:ascii="Lato" w:hAnsi="Lato" w:cs="Arial"/>
          <w:szCs w:val="24"/>
        </w:rPr>
        <w:t xml:space="preserve">na przedmiot zamówienia. </w:t>
      </w:r>
    </w:p>
    <w:p w14:paraId="0D47FE48" w14:textId="6110D537" w:rsidR="00E039C4" w:rsidRPr="00071081" w:rsidRDefault="00E039C4" w:rsidP="00287059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0E73A2EE" w:rsidR="00E039C4" w:rsidRPr="00071081" w:rsidRDefault="00E039C4" w:rsidP="00287059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287059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lastRenderedPageBreak/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Pr="00071081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2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77777777" w:rsidR="00287059" w:rsidRPr="00287059" w:rsidRDefault="00661EF5" w:rsidP="0007301C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*5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2"/>
    </w:p>
    <w:p w14:paraId="022BE9F6" w14:textId="77777777" w:rsidR="00287059" w:rsidRPr="00287059" w:rsidRDefault="00FA0E68" w:rsidP="007C600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Oferta została złożona na …... stronach, podpisanych i kolejno ponumerowanych od ...............do  ...............</w:t>
      </w:r>
    </w:p>
    <w:p w14:paraId="22D03041" w14:textId="5AE444B0" w:rsidR="00FA0E68" w:rsidRPr="00287059" w:rsidRDefault="0058087B" w:rsidP="007C600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b/>
          <w:bCs/>
        </w:rPr>
        <w:t xml:space="preserve"> </w:t>
      </w:r>
      <w:r w:rsidR="00FA0E68"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287059">
      <w:pPr>
        <w:numPr>
          <w:ilvl w:val="1"/>
          <w:numId w:val="40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287059">
      <w:pPr>
        <w:numPr>
          <w:ilvl w:val="1"/>
          <w:numId w:val="40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071081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(data)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      </w:t>
      </w:r>
      <w:r w:rsidRPr="00071081">
        <w:rPr>
          <w:rFonts w:ascii="Lato" w:hAnsi="Lato" w:cs="Arial"/>
          <w:iCs/>
          <w:szCs w:val="22"/>
        </w:rPr>
        <w:t>(podpis i pieczęć imienna</w:t>
      </w:r>
      <w:r w:rsidRPr="00071081">
        <w:rPr>
          <w:rFonts w:ascii="Lato" w:hAnsi="Lato" w:cs="Arial"/>
          <w:szCs w:val="22"/>
          <w:vertAlign w:val="superscript"/>
        </w:rPr>
        <w:t>*2</w:t>
      </w:r>
      <w:r w:rsidRPr="00071081">
        <w:rPr>
          <w:rFonts w:ascii="Lato" w:hAnsi="Lato" w:cs="Arial"/>
          <w:szCs w:val="22"/>
        </w:rPr>
        <w:t>)</w:t>
      </w: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77777777" w:rsidR="00282562" w:rsidRPr="00071081" w:rsidRDefault="00282562" w:rsidP="00282562">
      <w:pPr>
        <w:jc w:val="both"/>
        <w:rPr>
          <w:rFonts w:ascii="Lato" w:hAnsi="Lato" w:cs="Arial"/>
        </w:rPr>
      </w:pPr>
      <w:bookmarkStart w:id="3" w:name="_Hlk516209750"/>
      <w:r w:rsidRPr="00071081">
        <w:rPr>
          <w:rFonts w:ascii="Lato" w:hAnsi="Lato" w:cs="Arial"/>
          <w:vertAlign w:val="superscript"/>
        </w:rPr>
        <w:t>*5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3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3D1A6C65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8C3F" w14:textId="77777777" w:rsidR="00F84B80" w:rsidRDefault="00F84B80" w:rsidP="006C57B8">
      <w:r>
        <w:separator/>
      </w:r>
    </w:p>
  </w:endnote>
  <w:endnote w:type="continuationSeparator" w:id="0">
    <w:p w14:paraId="3A1CBB8D" w14:textId="77777777" w:rsidR="00F84B80" w:rsidRDefault="00F84B80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6AA12" w14:textId="77777777" w:rsidR="00F84B80" w:rsidRDefault="00F84B80" w:rsidP="006C57B8">
      <w:r>
        <w:separator/>
      </w:r>
    </w:p>
  </w:footnote>
  <w:footnote w:type="continuationSeparator" w:id="0">
    <w:p w14:paraId="7248EF0A" w14:textId="77777777" w:rsidR="00F84B80" w:rsidRDefault="00F84B80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6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36"/>
  </w:num>
  <w:num w:numId="6">
    <w:abstractNumId w:val="33"/>
  </w:num>
  <w:num w:numId="7">
    <w:abstractNumId w:val="5"/>
  </w:num>
  <w:num w:numId="8">
    <w:abstractNumId w:val="38"/>
  </w:num>
  <w:num w:numId="9">
    <w:abstractNumId w:val="29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25"/>
  </w:num>
  <w:num w:numId="15">
    <w:abstractNumId w:val="23"/>
  </w:num>
  <w:num w:numId="16">
    <w:abstractNumId w:val="8"/>
  </w:num>
  <w:num w:numId="17">
    <w:abstractNumId w:val="15"/>
  </w:num>
  <w:num w:numId="18">
    <w:abstractNumId w:val="30"/>
  </w:num>
  <w:num w:numId="19">
    <w:abstractNumId w:val="27"/>
  </w:num>
  <w:num w:numId="20">
    <w:abstractNumId w:val="10"/>
  </w:num>
  <w:num w:numId="21">
    <w:abstractNumId w:val="2"/>
  </w:num>
  <w:num w:numId="22">
    <w:abstractNumId w:val="28"/>
  </w:num>
  <w:num w:numId="23">
    <w:abstractNumId w:val="7"/>
  </w:num>
  <w:num w:numId="24">
    <w:abstractNumId w:val="3"/>
  </w:num>
  <w:num w:numId="25">
    <w:abstractNumId w:val="35"/>
  </w:num>
  <w:num w:numId="26">
    <w:abstractNumId w:val="4"/>
  </w:num>
  <w:num w:numId="27">
    <w:abstractNumId w:val="9"/>
  </w:num>
  <w:num w:numId="28">
    <w:abstractNumId w:val="39"/>
  </w:num>
  <w:num w:numId="29">
    <w:abstractNumId w:val="21"/>
  </w:num>
  <w:num w:numId="30">
    <w:abstractNumId w:val="37"/>
  </w:num>
  <w:num w:numId="31">
    <w:abstractNumId w:val="22"/>
  </w:num>
  <w:num w:numId="32">
    <w:abstractNumId w:val="11"/>
  </w:num>
  <w:num w:numId="33">
    <w:abstractNumId w:val="6"/>
  </w:num>
  <w:num w:numId="34">
    <w:abstractNumId w:val="19"/>
  </w:num>
  <w:num w:numId="35">
    <w:abstractNumId w:val="20"/>
  </w:num>
  <w:num w:numId="36">
    <w:abstractNumId w:val="34"/>
  </w:num>
  <w:num w:numId="37">
    <w:abstractNumId w:val="18"/>
  </w:num>
  <w:num w:numId="38">
    <w:abstractNumId w:val="31"/>
  </w:num>
  <w:num w:numId="39">
    <w:abstractNumId w:val="3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19E3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80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32</TotalTime>
  <Pages>1</Pages>
  <Words>1547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16</cp:revision>
  <cp:lastPrinted>2021-03-09T12:40:00Z</cp:lastPrinted>
  <dcterms:created xsi:type="dcterms:W3CDTF">2020-06-08T12:35:00Z</dcterms:created>
  <dcterms:modified xsi:type="dcterms:W3CDTF">2021-03-09T12:40:00Z</dcterms:modified>
</cp:coreProperties>
</file>